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中南财经政法大学管理案例研究中心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教学型案例的格式规范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一、案例正文的基本结构及相关要求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案例名称：以不带暗示性的中性标题为宜；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要求：提供企业真实名称，如需隐去，另附说明。选题要有一定的典型性和代表性，能够反映某地区、某行业或更大范围的经营管理问题。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2.首页注释：作者姓名、工作单位、案例真实性等；版权说明，注明案例只用于教学目的，不对企业的经营管理做出任何评判等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3.内容提要及关键词；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要求：内容提要总结案例内容，不作评论分析，300字以内；关键词3－5个。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4.引言/开头—开门见山/点题；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要求：点明时间、地点、决策者、关键问题等信息，尽量简练。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5.相关背景介绍；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要求：行业背景、公司历史沿革、财务状况、主要人物、事件等相关背景，内容翔实充实，能有效辅助案例课堂讨论分析。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6.主题内容：大中型案例宜分节，并有节标题；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要求：陈述客观平实、不出现作者的评论分析，决策点突出，所述内容及相关数据具备完整性和一致性。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7.结尾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8.脚注、图表、附录等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脚注以小号字附于有关内容同页的下端，以横线与正文断开；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图表要有标题（中英文），有编号；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附录，有助于理解正文的相关资料、数据可作为附录列出。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与中文相对应的英文案例名称、作者姓名、工作单位、摘要、关键词。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要求：英文摘要150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>200个英文单词，英文题目和摘要符合科技英文书写规范。</w:t>
      </w:r>
    </w:p>
    <w:p>
      <w:pPr>
        <w:pStyle w:val="8"/>
        <w:spacing w:line="30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二、案例使用说明的基本结构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1.教学目的与用途：适用的课程、对象，教学目标；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2.启发思考题：提示学员思考方向，2－5题为宜； 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3.分析思路：给出案例分析的逻辑路径； 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4.理论依据与分析：分析该案例所需要的相关理论，以及具体分析，包括财务分析的计算结果。 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5.背景信息：案例进展程度等其它案例正文中未提及的背景信息； 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6.关键要点：案例分析中的关键所在，案例教学中的关键知识点、能力点等； 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7.建议的课堂计划：案例教学过程中的时间安排、黑板板书布置、学生背景了解、小组的分组及分组讨论内容、案例的开场白和结束总结及如何就该案例进行组织引导提出建议     </w:t>
      </w:r>
    </w:p>
    <w:p>
      <w:pPr>
        <w:spacing w:line="300" w:lineRule="auto"/>
        <w:ind w:firstLine="600" w:firstLineChars="25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8．案例的后续进展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9．相关附件。（图表等）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10．其它教学支持材料（可选项）。 </w:t>
      </w:r>
    </w:p>
    <w:p>
      <w:pPr>
        <w:spacing w:line="30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说明：（1）计算机支持。列出支持这一案例的计算机程序和软件包，它们的可得性，以及如何在教学中使用它们的建议或说明。（2）视听辅助手段支持。可得到的，能与案例一起使用的电影、录像带、幻灯片、剪报、样品和其他材料。（3）Excel计算表格。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三、案例正文格式要求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案例正文：（幼圆、小三、加粗）（多倍行距1.3、除案例名称的1为幼圆，全文为Times New Roman）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案例名称（幼圆、三号、加粗）[1]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（空格键、小四）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摘 要（宋体、小四、加粗、半角）：本案例描述了......（宋体、小四）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关键词（宋体、加粗、小四）：人力资源；**；....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（空格键、小四）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引言（宋体、加粗、四号、半角）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2006年9月的一天……（宋体、小四）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公司发展及现状（宋体、加粗、四号、半角）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**公司成立于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2015</w:t>
      </w:r>
      <w:r>
        <w:rPr>
          <w:rFonts w:ascii="Times New Roman" w:hAnsi="Times New Roman" w:cs="Times New Roman"/>
          <w:sz w:val="24"/>
          <w:szCs w:val="24"/>
        </w:rPr>
        <w:t>年.......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公司的发展（宋体、加粗、小四）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图1  **公司的组织结构图（宋体、加粗、小四）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行业背景（宋体、加粗、四号、半角）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2003年，**公司外部竞争环境发生了巨大的变化.......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王总其人（宋体、加粗、四号、半角）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王总来到**公司已经8年了。.......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面临的问题（宋体、加粗、四号、半角）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2005年8月，在总经理办公会上.......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4.1刘副总的建议（宋体、加粗、小四）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负责工程项目的刘副总站起来说：.....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4.2王总的担忧（宋体、加粗、小四）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王总一直没有说话.....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尾声（宋体、加粗、四号）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到底应该怎么办？王总陷入了沉思....... （宋体、小四）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（空格键、小四）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（案例正文字数：****）（宋体、加粗、小四）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CHEN jun1，***2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（1．School of Business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Administration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Zhongnan</w:t>
      </w:r>
      <w:r>
        <w:rPr>
          <w:rFonts w:ascii="Times New Roman" w:hAnsi="Times New Roman" w:cs="Times New Roman"/>
          <w:sz w:val="24"/>
          <w:szCs w:val="24"/>
        </w:rPr>
        <w:t xml:space="preserve"> University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Economics and Law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Wuhan，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430074</w:t>
      </w:r>
      <w:r>
        <w:rPr>
          <w:rFonts w:ascii="Times New Roman" w:hAnsi="Times New Roman" w:cs="Times New Roman"/>
          <w:sz w:val="24"/>
          <w:szCs w:val="24"/>
        </w:rPr>
        <w:t>，China；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                                                               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Abstract（Times New Roman、加粗、小四）：***…. （Times New Roman、小四）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Keywords（Times New Roman、加粗、小四）:***;***（Times New Roman、小四）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四、案例使用说明格式要求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案例使用说明：（幼圆、加粗、小三）（全文多倍行距1.3、全文为Times New Roman）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案例名称（幼圆、加粗、三号）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（空格键、小四）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一、教学目的与用途（宋体、加粗、小四）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1．本案例主要适用于**课程，也适用于****。（宋体、小四）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2．本案例的教学目的.......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二、启发思考题（宋体、加粗、小四）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1．你如何看待**公司的**问题？   （宋体、小四、半角）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2．王总采取了那些办法？你如何看待王总的做法？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3．从**管理角度如何分析？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4．如果你是王总，面临这个局面你将如何决策？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三、分析思路（宋体、加粗、小四）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教师可以根据自己的教学目标（目的）来灵活使用本案例。这里提出本案例的分析思路，仅供参考。    （宋体、小四）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1．从....管理的角度思考.......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2．寻找内在的原因......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3．从....角度解读......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4．....也是....原因。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5．解决......问题的思路在于......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四、理论依据及分析（宋体、加粗、小四、段前与段后为自动行）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1．**理论     （宋体、小四）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2．*****。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3．**理论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4．***管理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五、背景信息（宋体、加粗、小四）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1．关于**公司的薪酬信息..... （宋体、小四）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2．后来发生的情况.....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六、关键要点（宋体、加粗、小四）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1．……才是解决问题的根本。在案例分析中，这是一个（宋体、小四）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2．解决问题的必须......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空格键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七、建议课堂计划（宋体、加粗、小四）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本案例可以作为专门的案例讨论课来进行。如下是按照时间进度提供的课堂计划建议，仅供参考。（宋体、小四）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整个案例课的课堂时间控制在80--90分钟。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课前计划：提出启发思考题，请学员在课前完成阅读和初步思考。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课中计划：简要的课堂前言，明确主题　　（2-5分钟）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　　　分组讨论　　　　（30分钟），告知发言要求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　　　小组发言　　　　（每组5分钟，控制在30分钟）</w:t>
      </w:r>
    </w:p>
    <w:p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　　　　引导全班进一步讨论，并进行归纳总结　（15-20分钟）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15"/>
    <w:rsid w:val="001E759B"/>
    <w:rsid w:val="007970BA"/>
    <w:rsid w:val="00925A94"/>
    <w:rsid w:val="009721DF"/>
    <w:rsid w:val="00A84C7F"/>
    <w:rsid w:val="00E82115"/>
    <w:rsid w:val="00FC78EF"/>
    <w:rsid w:val="753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4</Pages>
  <Words>434</Words>
  <Characters>2476</Characters>
  <Lines>20</Lines>
  <Paragraphs>5</Paragraphs>
  <TotalTime>15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2014-04-02T00:25:00Z</dcterms:created>
  <dc:creator>Administrator</dc:creator>
  <cp:lastModifiedBy>文豪</cp:lastModifiedBy>
  <dcterms:modified xsi:type="dcterms:W3CDTF">2021-01-23T08:26:18Z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